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AF4B" w14:textId="3219F95C" w:rsidR="004075EC" w:rsidRPr="00C365CD" w:rsidRDefault="004075EC" w:rsidP="004075EC">
      <w:pPr>
        <w:jc w:val="center"/>
        <w:rPr>
          <w:b/>
          <w:bCs/>
          <w:sz w:val="50"/>
          <w:szCs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63F9C" wp14:editId="3A010CEA">
                <wp:simplePos x="0" y="0"/>
                <wp:positionH relativeFrom="column">
                  <wp:posOffset>-133350</wp:posOffset>
                </wp:positionH>
                <wp:positionV relativeFrom="paragraph">
                  <wp:posOffset>-825500</wp:posOffset>
                </wp:positionV>
                <wp:extent cx="6162675" cy="469900"/>
                <wp:effectExtent l="0" t="0" r="9525" b="6350"/>
                <wp:wrapNone/>
                <wp:docPr id="7711185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469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22474AF6" w14:textId="77777777" w:rsidR="004075EC" w:rsidRPr="00177B91" w:rsidRDefault="004075EC" w:rsidP="004075E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177B91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IPS Connect 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5</w:t>
                            </w:r>
                            <w:r w:rsidRPr="00177B91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Cairns, Queensland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63F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5pt;margin-top:-65pt;width:485.2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" fillcolor="#2f5597" strokecolor="#2f5597" strokeweight=".5pt">
                <v:path arrowok="t"/>
                <v:textbox>
                  <w:txbxContent>
                    <w:p w14:paraId="22474AF6" w14:textId="77777777" w:rsidR="004075EC" w:rsidRPr="00177B91" w:rsidRDefault="004075EC" w:rsidP="004075E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 w:rsidRPr="00177B91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IPS Connect 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5</w:t>
                      </w:r>
                      <w:r w:rsidRPr="00177B91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Cairns, Queensland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E7334" wp14:editId="567D73F2">
                <wp:simplePos x="0" y="0"/>
                <wp:positionH relativeFrom="column">
                  <wp:posOffset>-946150</wp:posOffset>
                </wp:positionH>
                <wp:positionV relativeFrom="paragraph">
                  <wp:posOffset>-914400</wp:posOffset>
                </wp:positionV>
                <wp:extent cx="7600950" cy="666750"/>
                <wp:effectExtent l="0" t="0" r="0" b="0"/>
                <wp:wrapNone/>
                <wp:docPr id="9957668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0950" cy="6667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19EC" id="Rectangle 5" o:spid="_x0000_s1026" style="position:absolute;margin-left:-74.5pt;margin-top:-1in;width:598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" fillcolor="#2f5597" strokecolor="#e7e6e6" strokeweight="1pt">
                <v:path arrowok="t"/>
              </v:rect>
            </w:pict>
          </mc:Fallback>
        </mc:AlternateContent>
      </w:r>
      <w:r w:rsidRPr="00C365CD">
        <w:rPr>
          <w:b/>
          <w:bCs/>
          <w:color w:val="0F9ED5" w:themeColor="accent4"/>
          <w:sz w:val="50"/>
          <w:szCs w:val="50"/>
        </w:rPr>
        <w:t>SPONS</w:t>
      </w:r>
      <w:r w:rsidR="00260750">
        <w:rPr>
          <w:b/>
          <w:bCs/>
          <w:color w:val="0F9ED5" w:themeColor="accent4"/>
          <w:sz w:val="50"/>
          <w:szCs w:val="50"/>
        </w:rPr>
        <w:t>O</w:t>
      </w:r>
      <w:r w:rsidRPr="00C365CD">
        <w:rPr>
          <w:b/>
          <w:bCs/>
          <w:color w:val="0F9ED5" w:themeColor="accent4"/>
          <w:sz w:val="50"/>
          <w:szCs w:val="50"/>
        </w:rPr>
        <w:t>RSHIP APPLICATION FORM</w:t>
      </w:r>
    </w:p>
    <w:p w14:paraId="2160B002" w14:textId="77777777" w:rsidR="004075EC" w:rsidRDefault="004075EC" w:rsidP="004075EC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659"/>
        <w:gridCol w:w="823"/>
        <w:gridCol w:w="1034"/>
        <w:gridCol w:w="514"/>
        <w:gridCol w:w="834"/>
        <w:gridCol w:w="2152"/>
      </w:tblGrid>
      <w:tr w:rsidR="004075EC" w14:paraId="2E107AD0" w14:textId="77777777" w:rsidTr="006C157A">
        <w:tc>
          <w:tcPr>
            <w:tcW w:w="1855" w:type="dxa"/>
            <w:shd w:val="clear" w:color="auto" w:fill="95DCF7" w:themeFill="accent4" w:themeFillTint="66"/>
          </w:tcPr>
          <w:p w14:paraId="154CF573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ORGANISATION</w:t>
            </w:r>
          </w:p>
          <w:p w14:paraId="44710382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7161" w:type="dxa"/>
            <w:gridSpan w:val="6"/>
          </w:tcPr>
          <w:p w14:paraId="3EA07E0C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1EA46759" w14:textId="77777777" w:rsidTr="006C157A">
        <w:tc>
          <w:tcPr>
            <w:tcW w:w="1855" w:type="dxa"/>
            <w:shd w:val="clear" w:color="auto" w:fill="95DCF7" w:themeFill="accent4" w:themeFillTint="66"/>
          </w:tcPr>
          <w:p w14:paraId="494438FB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SURNAME</w:t>
            </w:r>
          </w:p>
          <w:p w14:paraId="594AD098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2535" w:type="dxa"/>
            <w:gridSpan w:val="2"/>
          </w:tcPr>
          <w:p w14:paraId="26314823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95DCF7" w:themeFill="accent4" w:themeFillTint="66"/>
          </w:tcPr>
          <w:p w14:paraId="4BA9364A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NAME</w:t>
            </w:r>
          </w:p>
        </w:tc>
        <w:tc>
          <w:tcPr>
            <w:tcW w:w="3067" w:type="dxa"/>
            <w:gridSpan w:val="2"/>
          </w:tcPr>
          <w:p w14:paraId="35948AFA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235AC097" w14:textId="77777777" w:rsidTr="006C157A">
        <w:tc>
          <w:tcPr>
            <w:tcW w:w="1855" w:type="dxa"/>
            <w:vMerge w:val="restart"/>
            <w:shd w:val="clear" w:color="auto" w:fill="95DCF7" w:themeFill="accent4" w:themeFillTint="66"/>
          </w:tcPr>
          <w:p w14:paraId="241D8299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BILLING</w:t>
            </w:r>
          </w:p>
          <w:p w14:paraId="1B27E314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ADDRESS</w:t>
            </w:r>
          </w:p>
        </w:tc>
        <w:tc>
          <w:tcPr>
            <w:tcW w:w="7161" w:type="dxa"/>
            <w:gridSpan w:val="6"/>
          </w:tcPr>
          <w:p w14:paraId="643F3248" w14:textId="77777777" w:rsidR="004075EC" w:rsidRDefault="004075EC" w:rsidP="006C157A">
            <w:pPr>
              <w:rPr>
                <w:sz w:val="26"/>
                <w:szCs w:val="26"/>
              </w:rPr>
            </w:pPr>
          </w:p>
          <w:p w14:paraId="6778E0F3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2EDEED48" w14:textId="77777777" w:rsidTr="006C157A">
        <w:tc>
          <w:tcPr>
            <w:tcW w:w="1855" w:type="dxa"/>
            <w:vMerge/>
            <w:shd w:val="clear" w:color="auto" w:fill="95DCF7" w:themeFill="accent4" w:themeFillTint="66"/>
          </w:tcPr>
          <w:p w14:paraId="6B9B336D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7161" w:type="dxa"/>
            <w:gridSpan w:val="6"/>
          </w:tcPr>
          <w:p w14:paraId="3C10BCE2" w14:textId="77777777" w:rsidR="004075EC" w:rsidRDefault="004075EC" w:rsidP="006C157A">
            <w:pPr>
              <w:rPr>
                <w:sz w:val="26"/>
                <w:szCs w:val="26"/>
              </w:rPr>
            </w:pPr>
          </w:p>
          <w:p w14:paraId="692AED4F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2D9D800C" w14:textId="77777777" w:rsidTr="006C157A">
        <w:tc>
          <w:tcPr>
            <w:tcW w:w="1855" w:type="dxa"/>
            <w:vMerge/>
            <w:shd w:val="clear" w:color="auto" w:fill="95DCF7" w:themeFill="accent4" w:themeFillTint="66"/>
          </w:tcPr>
          <w:p w14:paraId="3941A71E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95DCF7" w:themeFill="accent4" w:themeFillTint="66"/>
          </w:tcPr>
          <w:p w14:paraId="26B4FA13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POST CODE</w:t>
            </w:r>
          </w:p>
          <w:p w14:paraId="07EA6C05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1896" w:type="dxa"/>
            <w:gridSpan w:val="2"/>
          </w:tcPr>
          <w:p w14:paraId="473EA95F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shd w:val="clear" w:color="auto" w:fill="95DCF7" w:themeFill="accent4" w:themeFillTint="66"/>
          </w:tcPr>
          <w:p w14:paraId="49F48C22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STATE</w:t>
            </w:r>
          </w:p>
        </w:tc>
        <w:tc>
          <w:tcPr>
            <w:tcW w:w="2217" w:type="dxa"/>
          </w:tcPr>
          <w:p w14:paraId="45B0E066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52735ABD" w14:textId="77777777" w:rsidTr="006C157A">
        <w:tc>
          <w:tcPr>
            <w:tcW w:w="1855" w:type="dxa"/>
            <w:shd w:val="clear" w:color="auto" w:fill="95DCF7" w:themeFill="accent4" w:themeFillTint="66"/>
          </w:tcPr>
          <w:p w14:paraId="0E4621C8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 PHONE</w:t>
            </w:r>
          </w:p>
        </w:tc>
        <w:tc>
          <w:tcPr>
            <w:tcW w:w="2535" w:type="dxa"/>
            <w:gridSpan w:val="2"/>
          </w:tcPr>
          <w:p w14:paraId="338AABD5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95DCF7" w:themeFill="accent4" w:themeFillTint="66"/>
          </w:tcPr>
          <w:p w14:paraId="69EECA5E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MOBILE</w:t>
            </w:r>
          </w:p>
          <w:p w14:paraId="08D656A3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  <w:tc>
          <w:tcPr>
            <w:tcW w:w="3067" w:type="dxa"/>
            <w:gridSpan w:val="2"/>
          </w:tcPr>
          <w:p w14:paraId="21C66091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6FB5DC6D" w14:textId="77777777" w:rsidTr="006C157A">
        <w:trPr>
          <w:trHeight w:val="645"/>
        </w:trPr>
        <w:tc>
          <w:tcPr>
            <w:tcW w:w="1855" w:type="dxa"/>
            <w:shd w:val="clear" w:color="auto" w:fill="95DCF7" w:themeFill="accent4" w:themeFillTint="66"/>
          </w:tcPr>
          <w:p w14:paraId="2E6CEA1D" w14:textId="77777777" w:rsidR="004075EC" w:rsidRDefault="004075EC" w:rsidP="006C1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</w:t>
            </w:r>
          </w:p>
        </w:tc>
        <w:tc>
          <w:tcPr>
            <w:tcW w:w="7161" w:type="dxa"/>
            <w:gridSpan w:val="6"/>
          </w:tcPr>
          <w:p w14:paraId="235E3221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</w:tbl>
    <w:p w14:paraId="2ED62388" w14:textId="77777777" w:rsidR="004075EC" w:rsidRDefault="004075EC" w:rsidP="004075EC">
      <w:pPr>
        <w:rPr>
          <w:sz w:val="26"/>
          <w:szCs w:val="26"/>
        </w:rPr>
      </w:pPr>
    </w:p>
    <w:p w14:paraId="681DDB77" w14:textId="77777777" w:rsidR="004075EC" w:rsidRDefault="004075EC" w:rsidP="004075EC">
      <w:pPr>
        <w:rPr>
          <w:sz w:val="26"/>
          <w:szCs w:val="26"/>
        </w:rPr>
      </w:pPr>
      <w:r>
        <w:rPr>
          <w:sz w:val="26"/>
          <w:szCs w:val="26"/>
        </w:rPr>
        <w:t>PACKAGES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4075EC" w14:paraId="1D9EACF6" w14:textId="77777777" w:rsidTr="006C157A">
        <w:tc>
          <w:tcPr>
            <w:tcW w:w="5807" w:type="dxa"/>
          </w:tcPr>
          <w:p w14:paraId="5C7953DF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1. GOLD SPONSOR</w:t>
            </w:r>
            <w:r w:rsidRPr="00ED356E">
              <w:rPr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14:paraId="35938494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20</w:t>
            </w:r>
            <w:r w:rsidRPr="00ED356E">
              <w:rPr>
                <w:b/>
                <w:bCs/>
                <w:sz w:val="36"/>
                <w:szCs w:val="36"/>
              </w:rPr>
              <w:t>,</w:t>
            </w:r>
            <w:r>
              <w:rPr>
                <w:b/>
                <w:bCs/>
                <w:sz w:val="36"/>
                <w:szCs w:val="36"/>
              </w:rPr>
              <w:t>0</w:t>
            </w:r>
            <w:r w:rsidRPr="00ED356E">
              <w:rPr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1650" w:type="dxa"/>
          </w:tcPr>
          <w:p w14:paraId="7751F130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1B2D7374" w14:textId="77777777" w:rsidTr="006C157A">
        <w:tc>
          <w:tcPr>
            <w:tcW w:w="5807" w:type="dxa"/>
          </w:tcPr>
          <w:p w14:paraId="6B5E09D8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2. SILVER SPONSOR</w:t>
            </w:r>
          </w:p>
        </w:tc>
        <w:tc>
          <w:tcPr>
            <w:tcW w:w="1559" w:type="dxa"/>
          </w:tcPr>
          <w:p w14:paraId="11AC9151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$1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ED356E">
              <w:rPr>
                <w:b/>
                <w:bCs/>
                <w:sz w:val="36"/>
                <w:szCs w:val="36"/>
              </w:rPr>
              <w:t>,000</w:t>
            </w:r>
          </w:p>
        </w:tc>
        <w:tc>
          <w:tcPr>
            <w:tcW w:w="1650" w:type="dxa"/>
          </w:tcPr>
          <w:p w14:paraId="244F8EFE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08F76404" w14:textId="77777777" w:rsidTr="006C157A">
        <w:tc>
          <w:tcPr>
            <w:tcW w:w="5807" w:type="dxa"/>
          </w:tcPr>
          <w:p w14:paraId="39B2E010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 xml:space="preserve">3. IPS CONNECT </w:t>
            </w:r>
            <w:r>
              <w:rPr>
                <w:sz w:val="32"/>
                <w:szCs w:val="32"/>
              </w:rPr>
              <w:t>2025</w:t>
            </w:r>
            <w:r w:rsidRPr="00ED356E">
              <w:rPr>
                <w:sz w:val="32"/>
                <w:szCs w:val="32"/>
              </w:rPr>
              <w:t xml:space="preserve"> GALA DINNER SPONSOR</w:t>
            </w:r>
          </w:p>
        </w:tc>
        <w:tc>
          <w:tcPr>
            <w:tcW w:w="1559" w:type="dxa"/>
          </w:tcPr>
          <w:p w14:paraId="1E4AA520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$8,000</w:t>
            </w:r>
          </w:p>
        </w:tc>
        <w:tc>
          <w:tcPr>
            <w:tcW w:w="1650" w:type="dxa"/>
          </w:tcPr>
          <w:p w14:paraId="30AD71E6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61821AD4" w14:textId="77777777" w:rsidTr="006C157A">
        <w:tc>
          <w:tcPr>
            <w:tcW w:w="5807" w:type="dxa"/>
          </w:tcPr>
          <w:p w14:paraId="15C4B0AB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4. BRONZE SPONSOR</w:t>
            </w:r>
          </w:p>
        </w:tc>
        <w:tc>
          <w:tcPr>
            <w:tcW w:w="1559" w:type="dxa"/>
          </w:tcPr>
          <w:p w14:paraId="35BA40FA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ED356E">
              <w:rPr>
                <w:b/>
                <w:bCs/>
                <w:sz w:val="36"/>
                <w:szCs w:val="36"/>
              </w:rPr>
              <w:t>,500</w:t>
            </w:r>
          </w:p>
        </w:tc>
        <w:tc>
          <w:tcPr>
            <w:tcW w:w="1650" w:type="dxa"/>
          </w:tcPr>
          <w:p w14:paraId="455B7AC8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7896ACC7" w14:textId="77777777" w:rsidTr="006C157A">
        <w:tc>
          <w:tcPr>
            <w:tcW w:w="5807" w:type="dxa"/>
          </w:tcPr>
          <w:p w14:paraId="574C1E7E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5. SATCHEL SPONSOR</w:t>
            </w:r>
          </w:p>
        </w:tc>
        <w:tc>
          <w:tcPr>
            <w:tcW w:w="1559" w:type="dxa"/>
          </w:tcPr>
          <w:p w14:paraId="1E3A9BB2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$2,500</w:t>
            </w:r>
          </w:p>
        </w:tc>
        <w:tc>
          <w:tcPr>
            <w:tcW w:w="1650" w:type="dxa"/>
          </w:tcPr>
          <w:p w14:paraId="4973BFEC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484C7E44" w14:textId="77777777" w:rsidTr="006C157A">
        <w:tc>
          <w:tcPr>
            <w:tcW w:w="5807" w:type="dxa"/>
          </w:tcPr>
          <w:p w14:paraId="476F4BA6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6. LUNCH SPONSOR</w:t>
            </w:r>
          </w:p>
        </w:tc>
        <w:tc>
          <w:tcPr>
            <w:tcW w:w="1559" w:type="dxa"/>
          </w:tcPr>
          <w:p w14:paraId="13B5F4CD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$1,100</w:t>
            </w:r>
          </w:p>
        </w:tc>
        <w:tc>
          <w:tcPr>
            <w:tcW w:w="1650" w:type="dxa"/>
          </w:tcPr>
          <w:p w14:paraId="467D199D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7C8BE3E6" w14:textId="77777777" w:rsidTr="006C157A">
        <w:tc>
          <w:tcPr>
            <w:tcW w:w="5807" w:type="dxa"/>
          </w:tcPr>
          <w:p w14:paraId="3994D590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7. NAME BADGE &amp; LANYARD SPONSOR</w:t>
            </w:r>
          </w:p>
        </w:tc>
        <w:tc>
          <w:tcPr>
            <w:tcW w:w="1559" w:type="dxa"/>
          </w:tcPr>
          <w:p w14:paraId="1DD1CD81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$1,</w:t>
            </w:r>
            <w:r>
              <w:rPr>
                <w:b/>
                <w:bCs/>
                <w:sz w:val="36"/>
                <w:szCs w:val="36"/>
              </w:rPr>
              <w:t>1</w:t>
            </w:r>
            <w:r w:rsidRPr="00ED356E">
              <w:rPr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1650" w:type="dxa"/>
          </w:tcPr>
          <w:p w14:paraId="14C59FB0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09A74397" w14:textId="77777777" w:rsidTr="006C157A">
        <w:tc>
          <w:tcPr>
            <w:tcW w:w="5807" w:type="dxa"/>
          </w:tcPr>
          <w:p w14:paraId="1DB2DAE7" w14:textId="77777777" w:rsidR="004075EC" w:rsidRPr="00ED356E" w:rsidRDefault="004075EC" w:rsidP="006C157A">
            <w:pPr>
              <w:rPr>
                <w:sz w:val="32"/>
                <w:szCs w:val="32"/>
              </w:rPr>
            </w:pPr>
            <w:r w:rsidRPr="00ED356E">
              <w:rPr>
                <w:sz w:val="32"/>
                <w:szCs w:val="32"/>
              </w:rPr>
              <w:t>8. SATCHEL INSERT</w:t>
            </w:r>
          </w:p>
        </w:tc>
        <w:tc>
          <w:tcPr>
            <w:tcW w:w="1559" w:type="dxa"/>
          </w:tcPr>
          <w:p w14:paraId="71849C91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$500</w:t>
            </w:r>
          </w:p>
        </w:tc>
        <w:tc>
          <w:tcPr>
            <w:tcW w:w="1650" w:type="dxa"/>
          </w:tcPr>
          <w:p w14:paraId="07775FEA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447FAF9D" w14:textId="77777777" w:rsidTr="006C157A">
        <w:tc>
          <w:tcPr>
            <w:tcW w:w="5807" w:type="dxa"/>
          </w:tcPr>
          <w:p w14:paraId="70D8B871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SPONSOR TOTAL</w:t>
            </w:r>
          </w:p>
        </w:tc>
        <w:tc>
          <w:tcPr>
            <w:tcW w:w="1559" w:type="dxa"/>
          </w:tcPr>
          <w:p w14:paraId="4528B6EB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</w:t>
            </w:r>
          </w:p>
        </w:tc>
        <w:tc>
          <w:tcPr>
            <w:tcW w:w="1650" w:type="dxa"/>
          </w:tcPr>
          <w:p w14:paraId="45FE368E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  <w:tr w:rsidR="004075EC" w14:paraId="5838AEA5" w14:textId="77777777" w:rsidTr="006C157A">
        <w:tc>
          <w:tcPr>
            <w:tcW w:w="5807" w:type="dxa"/>
          </w:tcPr>
          <w:p w14:paraId="7181058E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TOTAL AMOUNT</w:t>
            </w:r>
          </w:p>
        </w:tc>
        <w:tc>
          <w:tcPr>
            <w:tcW w:w="1559" w:type="dxa"/>
          </w:tcPr>
          <w:p w14:paraId="7DBF0B86" w14:textId="77777777" w:rsidR="004075EC" w:rsidRPr="00ED356E" w:rsidRDefault="004075EC" w:rsidP="006C157A">
            <w:pPr>
              <w:rPr>
                <w:b/>
                <w:bCs/>
                <w:sz w:val="36"/>
                <w:szCs w:val="36"/>
              </w:rPr>
            </w:pPr>
            <w:r w:rsidRPr="00ED356E">
              <w:rPr>
                <w:b/>
                <w:bCs/>
                <w:sz w:val="36"/>
                <w:szCs w:val="36"/>
              </w:rPr>
              <w:t>$</w:t>
            </w:r>
          </w:p>
        </w:tc>
        <w:tc>
          <w:tcPr>
            <w:tcW w:w="1650" w:type="dxa"/>
          </w:tcPr>
          <w:p w14:paraId="252A0619" w14:textId="77777777" w:rsidR="004075EC" w:rsidRDefault="004075EC" w:rsidP="006C157A">
            <w:pPr>
              <w:rPr>
                <w:sz w:val="26"/>
                <w:szCs w:val="26"/>
              </w:rPr>
            </w:pPr>
          </w:p>
        </w:tc>
      </w:tr>
    </w:tbl>
    <w:p w14:paraId="1190C750" w14:textId="77777777" w:rsidR="004075EC" w:rsidRDefault="004075EC" w:rsidP="004075EC">
      <w:pPr>
        <w:rPr>
          <w:sz w:val="26"/>
          <w:szCs w:val="26"/>
        </w:rPr>
      </w:pPr>
    </w:p>
    <w:p w14:paraId="7A3AF398" w14:textId="77777777" w:rsidR="004075EC" w:rsidRDefault="004075EC" w:rsidP="004075EC">
      <w:pPr>
        <w:rPr>
          <w:sz w:val="26"/>
          <w:szCs w:val="26"/>
        </w:rPr>
      </w:pPr>
    </w:p>
    <w:p w14:paraId="429FFC83" w14:textId="77777777" w:rsidR="004075EC" w:rsidRDefault="004075EC" w:rsidP="004075EC">
      <w:pPr>
        <w:rPr>
          <w:sz w:val="26"/>
          <w:szCs w:val="26"/>
        </w:rPr>
      </w:pPr>
    </w:p>
    <w:p w14:paraId="0EA715D2" w14:textId="77777777" w:rsidR="004075EC" w:rsidRDefault="004075EC" w:rsidP="004075EC">
      <w:pPr>
        <w:rPr>
          <w:sz w:val="26"/>
          <w:szCs w:val="26"/>
        </w:rPr>
      </w:pPr>
    </w:p>
    <w:p w14:paraId="3AFCBFCE" w14:textId="1691EDA2" w:rsidR="004075EC" w:rsidRDefault="004075EC" w:rsidP="004075EC">
      <w:pPr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CE521" wp14:editId="5D0EA9B8">
                <wp:simplePos x="0" y="0"/>
                <wp:positionH relativeFrom="page">
                  <wp:align>left</wp:align>
                </wp:positionH>
                <wp:positionV relativeFrom="paragraph">
                  <wp:posOffset>-917575</wp:posOffset>
                </wp:positionV>
                <wp:extent cx="7600950" cy="673100"/>
                <wp:effectExtent l="0" t="0" r="0" b="0"/>
                <wp:wrapNone/>
                <wp:docPr id="11585949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0950" cy="6731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CA61" id="Rectangle 3" o:spid="_x0000_s1026" style="position:absolute;margin-left:0;margin-top:-72.25pt;width:598.5pt;height:53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" fillcolor="#2f5597" strokecolor="#e7e6e6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B83D9" wp14:editId="4632F9B0">
                <wp:simplePos x="0" y="0"/>
                <wp:positionH relativeFrom="page">
                  <wp:posOffset>330200</wp:posOffset>
                </wp:positionH>
                <wp:positionV relativeFrom="paragraph">
                  <wp:posOffset>-815975</wp:posOffset>
                </wp:positionV>
                <wp:extent cx="6638925" cy="469900"/>
                <wp:effectExtent l="0" t="0" r="9525" b="6350"/>
                <wp:wrapNone/>
                <wp:docPr id="16046491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9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197736A7" w14:textId="77777777" w:rsidR="004075EC" w:rsidRPr="00177B91" w:rsidRDefault="004075EC" w:rsidP="004075E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177B91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IPS Connect 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5</w:t>
                            </w:r>
                            <w:r w:rsidRPr="00177B91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Cairns, Queensland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B83D9" id="Text Box 1" o:spid="_x0000_s1027" type="#_x0000_t202" style="position:absolute;margin-left:26pt;margin-top:-64.25pt;width:522.7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" fillcolor="#2f5597" strokecolor="#2f5597" strokeweight=".5pt">
                <v:path arrowok="t"/>
                <v:textbox>
                  <w:txbxContent>
                    <w:p w14:paraId="197736A7" w14:textId="77777777" w:rsidR="004075EC" w:rsidRPr="00177B91" w:rsidRDefault="004075EC" w:rsidP="004075E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 w:rsidRPr="00177B91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IPS Connect 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5</w:t>
                      </w:r>
                      <w:r w:rsidRPr="00177B91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Cairns, Queensland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11FCC">
        <w:rPr>
          <w:sz w:val="26"/>
          <w:szCs w:val="26"/>
        </w:rPr>
        <w:t>PAYMENT:</w:t>
      </w:r>
    </w:p>
    <w:p w14:paraId="0D570340" w14:textId="77777777" w:rsidR="004075EC" w:rsidRPr="00211FCC" w:rsidRDefault="004075EC" w:rsidP="004075EC">
      <w:pPr>
        <w:rPr>
          <w:sz w:val="26"/>
          <w:szCs w:val="26"/>
        </w:rPr>
      </w:pPr>
    </w:p>
    <w:p w14:paraId="5E2477AE" w14:textId="77777777" w:rsidR="004075EC" w:rsidRPr="003444C4" w:rsidRDefault="004075EC" w:rsidP="004075EC">
      <w:pPr>
        <w:rPr>
          <w:b/>
          <w:bCs/>
          <w:sz w:val="26"/>
          <w:szCs w:val="26"/>
        </w:rPr>
      </w:pPr>
      <w:r w:rsidRPr="003444C4">
        <w:rPr>
          <w:b/>
          <w:bCs/>
          <w:sz w:val="26"/>
          <w:szCs w:val="26"/>
        </w:rPr>
        <w:t>Credit Card Payment</w:t>
      </w:r>
    </w:p>
    <w:p w14:paraId="3810285A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 xml:space="preserve">If you wish to pay via credit card, we </w:t>
      </w:r>
      <w:proofErr w:type="gramStart"/>
      <w:r w:rsidRPr="00211FCC">
        <w:rPr>
          <w:sz w:val="26"/>
          <w:szCs w:val="26"/>
        </w:rPr>
        <w:t>are able to</w:t>
      </w:r>
      <w:proofErr w:type="gramEnd"/>
      <w:r w:rsidRPr="00211FCC">
        <w:rPr>
          <w:sz w:val="26"/>
          <w:szCs w:val="26"/>
        </w:rPr>
        <w:t xml:space="preserve"> send you through a direct booking link, which will be provided alongside your invoice.</w:t>
      </w:r>
    </w:p>
    <w:p w14:paraId="5EE8CBE0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 xml:space="preserve">Credit card charges appear as Conference Design Pty Ltd on your card statement. When using the online payment system credit card transactions will be processed directly by ANZ </w:t>
      </w:r>
      <w:proofErr w:type="spellStart"/>
      <w:r w:rsidRPr="00211FCC">
        <w:rPr>
          <w:sz w:val="26"/>
          <w:szCs w:val="26"/>
        </w:rPr>
        <w:t>eGate</w:t>
      </w:r>
      <w:proofErr w:type="spellEnd"/>
      <w:r w:rsidRPr="00211FCC">
        <w:rPr>
          <w:sz w:val="26"/>
          <w:szCs w:val="26"/>
        </w:rPr>
        <w:t xml:space="preserve"> and Conference Design does not store or transmit your credit card details. ANZ </w:t>
      </w:r>
      <w:proofErr w:type="spellStart"/>
      <w:r w:rsidRPr="00211FCC">
        <w:rPr>
          <w:sz w:val="26"/>
          <w:szCs w:val="26"/>
        </w:rPr>
        <w:t>eGate</w:t>
      </w:r>
      <w:proofErr w:type="spellEnd"/>
      <w:r w:rsidRPr="00211FCC">
        <w:rPr>
          <w:sz w:val="26"/>
          <w:szCs w:val="26"/>
        </w:rPr>
        <w:t xml:space="preserve"> is a secure and PCI compliant platform.</w:t>
      </w:r>
    </w:p>
    <w:p w14:paraId="23E23FA5" w14:textId="77777777" w:rsidR="004075EC" w:rsidRPr="003444C4" w:rsidRDefault="004075EC" w:rsidP="004075EC">
      <w:pPr>
        <w:rPr>
          <w:b/>
          <w:bCs/>
          <w:sz w:val="26"/>
          <w:szCs w:val="26"/>
        </w:rPr>
      </w:pPr>
      <w:r w:rsidRPr="003444C4">
        <w:rPr>
          <w:b/>
          <w:bCs/>
          <w:sz w:val="26"/>
          <w:szCs w:val="26"/>
        </w:rPr>
        <w:t>EFT Payments</w:t>
      </w:r>
    </w:p>
    <w:p w14:paraId="39B06CAA" w14:textId="77777777" w:rsidR="004075E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Please include the EFT Reference shown on your Tax Invoice when submitting an EFT and email Conference Design a copy of the remittance advice.</w:t>
      </w:r>
    </w:p>
    <w:p w14:paraId="404599CA" w14:textId="77777777" w:rsidR="004075EC" w:rsidRPr="00211FCC" w:rsidRDefault="004075EC" w:rsidP="004075EC">
      <w:pPr>
        <w:rPr>
          <w:sz w:val="26"/>
          <w:szCs w:val="26"/>
        </w:rPr>
      </w:pPr>
    </w:p>
    <w:p w14:paraId="4929A0AA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 xml:space="preserve">BSB: </w:t>
      </w:r>
    </w:p>
    <w:p w14:paraId="5D058222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 xml:space="preserve">Account #: </w:t>
      </w:r>
    </w:p>
    <w:p w14:paraId="375E2D2A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 xml:space="preserve">Account Name: </w:t>
      </w:r>
    </w:p>
    <w:p w14:paraId="32F783CB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IN SIGNING THE BELOW, I CONFIRM I UNDERSTAND AND AGREE WITH THE ABOVE TERMS AND CONDITIONS LISTED ON PAGES 10 TO 11. FURTHERMORE, I CONFIRM I AM AUTHORISED TO SIGN ON BEHALF OF THE APPLICANT.</w:t>
      </w:r>
    </w:p>
    <w:p w14:paraId="5C87CCEC" w14:textId="77777777" w:rsidR="004075EC" w:rsidRDefault="004075EC" w:rsidP="004075EC">
      <w:pPr>
        <w:rPr>
          <w:sz w:val="26"/>
          <w:szCs w:val="26"/>
        </w:rPr>
      </w:pPr>
    </w:p>
    <w:p w14:paraId="60CD7331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Name of sponsoring organisation:</w:t>
      </w:r>
    </w:p>
    <w:p w14:paraId="44C90980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Name of person signing:</w:t>
      </w:r>
    </w:p>
    <w:p w14:paraId="6F7E4026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Job position of person signing:</w:t>
      </w:r>
    </w:p>
    <w:p w14:paraId="596FEB0A" w14:textId="77777777" w:rsidR="004075EC" w:rsidRPr="00211FCC" w:rsidRDefault="004075EC" w:rsidP="004075EC">
      <w:pPr>
        <w:rPr>
          <w:sz w:val="26"/>
          <w:szCs w:val="26"/>
        </w:rPr>
      </w:pPr>
    </w:p>
    <w:p w14:paraId="3598B494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Signature</w:t>
      </w:r>
      <w:r w:rsidRPr="00211FCC">
        <w:rPr>
          <w:sz w:val="26"/>
          <w:szCs w:val="26"/>
        </w:rPr>
        <w:tab/>
      </w:r>
      <w:r w:rsidRPr="00211FCC">
        <w:rPr>
          <w:sz w:val="26"/>
          <w:szCs w:val="26"/>
        </w:rPr>
        <w:tab/>
        <w:t>Date</w:t>
      </w:r>
    </w:p>
    <w:p w14:paraId="3E54525B" w14:textId="77777777" w:rsidR="004075EC" w:rsidRPr="00211FCC" w:rsidRDefault="004075EC" w:rsidP="004075EC">
      <w:pPr>
        <w:rPr>
          <w:sz w:val="26"/>
          <w:szCs w:val="26"/>
        </w:rPr>
      </w:pPr>
    </w:p>
    <w:p w14:paraId="43E83690" w14:textId="77777777" w:rsidR="004075EC" w:rsidRPr="00211FCC" w:rsidRDefault="004075EC" w:rsidP="004075EC">
      <w:pPr>
        <w:rPr>
          <w:sz w:val="26"/>
          <w:szCs w:val="26"/>
        </w:rPr>
      </w:pPr>
      <w:r w:rsidRPr="00211FCC">
        <w:rPr>
          <w:sz w:val="26"/>
          <w:szCs w:val="26"/>
        </w:rPr>
        <w:t>Please email your completed form to:</w:t>
      </w:r>
    </w:p>
    <w:p w14:paraId="3E82136C" w14:textId="77777777" w:rsidR="004075EC" w:rsidRDefault="004075EC" w:rsidP="004075EC">
      <w:pPr>
        <w:rPr>
          <w:sz w:val="26"/>
          <w:szCs w:val="26"/>
        </w:rPr>
      </w:pPr>
    </w:p>
    <w:p w14:paraId="621E0E80" w14:textId="535610A2" w:rsidR="00B54F94" w:rsidRDefault="004075EC">
      <w:r w:rsidRPr="00211FCC">
        <w:rPr>
          <w:sz w:val="26"/>
          <w:szCs w:val="26"/>
        </w:rPr>
        <w:t xml:space="preserve">Email: </w:t>
      </w:r>
    </w:p>
    <w:sectPr w:rsidR="00B54F94" w:rsidSect="0040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EC"/>
    <w:rsid w:val="00260750"/>
    <w:rsid w:val="002A6ECE"/>
    <w:rsid w:val="002C07AA"/>
    <w:rsid w:val="004075EC"/>
    <w:rsid w:val="007E61F0"/>
    <w:rsid w:val="00AF3FBD"/>
    <w:rsid w:val="00B54F94"/>
    <w:rsid w:val="00E33F28"/>
    <w:rsid w:val="00F9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F6498"/>
  <w15:chartTrackingRefBased/>
  <w15:docId w15:val="{266A8F43-8DEE-419A-B834-6EF3EF7F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EC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5E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1217</Characters>
  <Application>Microsoft Office Word</Application>
  <DocSecurity>0</DocSecurity>
  <Lines>110</Lines>
  <Paragraphs>58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Galande</dc:creator>
  <cp:keywords/>
  <dc:description/>
  <cp:lastModifiedBy>Mark Galande</cp:lastModifiedBy>
  <cp:revision>3</cp:revision>
  <dcterms:created xsi:type="dcterms:W3CDTF">2025-05-08T02:35:00Z</dcterms:created>
  <dcterms:modified xsi:type="dcterms:W3CDTF">2025-05-08T02:35:00Z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9c8abce2-0113-49e3-925f-d4cbd1204960</vt:lpwstr>
  </property>
</Properties>
</file>